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2D1" w:rsidRDefault="007462D1" w:rsidP="007462D1">
      <w:pPr>
        <w:bidi/>
        <w:rPr>
          <w:lang w:bidi="fa-IR"/>
        </w:rPr>
      </w:pPr>
    </w:p>
    <w:p w:rsidR="007462D1" w:rsidRPr="00C6561C" w:rsidRDefault="007462D1" w:rsidP="007462D1">
      <w:pPr>
        <w:bidi/>
        <w:jc w:val="both"/>
        <w:rPr>
          <w:b/>
          <w:bCs/>
          <w:color w:val="FF0000"/>
          <w:lang w:bidi="fa-IR"/>
        </w:rPr>
      </w:pPr>
      <w:r w:rsidRPr="00B56228">
        <w:rPr>
          <w:rFonts w:hint="cs"/>
          <w:b/>
          <w:bCs/>
          <w:color w:val="FF0000"/>
          <w:rtl/>
          <w:lang w:bidi="fa-IR"/>
        </w:rPr>
        <w:t xml:space="preserve">فیلم پرداخت </w:t>
      </w:r>
      <w:r w:rsidRPr="00B56228">
        <w:rPr>
          <w:b/>
          <w:bCs/>
          <w:color w:val="FF0000"/>
          <w:lang w:bidi="fa-IR"/>
        </w:rPr>
        <w:t>Polishing Film</w:t>
      </w:r>
    </w:p>
    <w:p w:rsidR="00E87D00" w:rsidRDefault="00E87D00" w:rsidP="007462D1">
      <w:pPr>
        <w:bidi/>
        <w:jc w:val="both"/>
        <w:rPr>
          <w:rtl/>
          <w:lang w:bidi="fa-IR"/>
        </w:rPr>
      </w:pPr>
      <w:r w:rsidRPr="00E87D00">
        <w:rPr>
          <w:noProof/>
          <w:rtl/>
        </w:rPr>
        <w:drawing>
          <wp:inline distT="0" distB="0" distL="0" distR="0">
            <wp:extent cx="3752850" cy="3377565"/>
            <wp:effectExtent l="0" t="0" r="0" b="0"/>
            <wp:docPr id="1" name="Picture 1" descr="E:\کاتالوگ خط تولید\final\خط تولید پچکورد و پیگتیل\polishing fil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کاتالوگ خط تولید\final\خط تولید پچکورد و پیگتیل\polishing film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4773" cy="3379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2D1" w:rsidRDefault="007462D1" w:rsidP="00E87D00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فیلم پرداخت از جنس پلی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استر با استحکام بالاست که با مواد معدنی پوشش داده شده است و ارتفاع مطلوب فیبر را در فرآیند پرداخت فراهم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آورد.</w:t>
      </w:r>
    </w:p>
    <w:p w:rsidR="007462D1" w:rsidRPr="00B56228" w:rsidRDefault="007462D1" w:rsidP="007462D1">
      <w:pPr>
        <w:bidi/>
        <w:jc w:val="both"/>
        <w:rPr>
          <w:b/>
          <w:bCs/>
          <w:sz w:val="22"/>
          <w:szCs w:val="24"/>
          <w:rtl/>
          <w:lang w:bidi="fa-IR"/>
        </w:rPr>
      </w:pPr>
      <w:r w:rsidRPr="00B56228">
        <w:rPr>
          <w:rFonts w:hint="cs"/>
          <w:b/>
          <w:bCs/>
          <w:sz w:val="22"/>
          <w:szCs w:val="24"/>
          <w:rtl/>
          <w:lang w:bidi="fa-IR"/>
        </w:rPr>
        <w:t>ویژگی</w:t>
      </w:r>
      <w:r w:rsidRPr="00B56228">
        <w:rPr>
          <w:b/>
          <w:bCs/>
          <w:sz w:val="22"/>
          <w:szCs w:val="24"/>
          <w:rtl/>
          <w:lang w:bidi="fa-IR"/>
        </w:rPr>
        <w:softHyphen/>
      </w:r>
      <w:r w:rsidRPr="00B56228">
        <w:rPr>
          <w:rFonts w:hint="cs"/>
          <w:b/>
          <w:bCs/>
          <w:sz w:val="22"/>
          <w:szCs w:val="24"/>
          <w:rtl/>
          <w:lang w:bidi="fa-IR"/>
        </w:rPr>
        <w:t>ها:</w:t>
      </w:r>
    </w:p>
    <w:p w:rsidR="007462D1" w:rsidRDefault="007462D1" w:rsidP="007462D1">
      <w:pPr>
        <w:pStyle w:val="ListParagraph"/>
        <w:numPr>
          <w:ilvl w:val="0"/>
          <w:numId w:val="2"/>
        </w:num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از جنس پلی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استر با استحکام بالا</w:t>
      </w:r>
    </w:p>
    <w:p w:rsidR="007462D1" w:rsidRDefault="007462D1" w:rsidP="007462D1">
      <w:pPr>
        <w:pStyle w:val="ListParagraph"/>
        <w:numPr>
          <w:ilvl w:val="0"/>
          <w:numId w:val="2"/>
        </w:num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پوشش داده شده با موادی هم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چون الماس، اکسید آلمینیوم ، سیلیکون کاربید، اکسید سیلیکون، اکسید سریم</w:t>
      </w:r>
    </w:p>
    <w:p w:rsidR="007462D1" w:rsidRPr="00935F78" w:rsidRDefault="007462D1" w:rsidP="007462D1">
      <w:pPr>
        <w:pStyle w:val="ListParagraph"/>
        <w:numPr>
          <w:ilvl w:val="0"/>
          <w:numId w:val="2"/>
        </w:numPr>
        <w:bidi/>
        <w:jc w:val="both"/>
        <w:rPr>
          <w:b/>
          <w:bCs/>
          <w:vertAlign w:val="subscript"/>
          <w:lang w:bidi="fa-IR"/>
        </w:rPr>
      </w:pPr>
      <w:r>
        <w:rPr>
          <w:rFonts w:hint="cs"/>
          <w:rtl/>
          <w:lang w:bidi="fa-IR"/>
        </w:rPr>
        <w:t>موجود در اندازه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های </w:t>
      </w:r>
      <w:r w:rsidRPr="00324CCA">
        <w:rPr>
          <w:rFonts w:cs="Times New Roman"/>
          <w:lang w:bidi="fa-IR"/>
        </w:rPr>
        <w:t>µ</w:t>
      </w:r>
      <w:r>
        <w:rPr>
          <w:lang w:bidi="fa-IR"/>
        </w:rPr>
        <w:t>m</w:t>
      </w:r>
      <w:r>
        <w:rPr>
          <w:rFonts w:hint="cs"/>
          <w:rtl/>
          <w:lang w:bidi="fa-IR"/>
        </w:rPr>
        <w:t xml:space="preserve"> 45 </w:t>
      </w:r>
      <w:r w:rsidRPr="00324CCA">
        <w:rPr>
          <w:rFonts w:cs="Times New Roman" w:hint="cs"/>
          <w:rtl/>
          <w:lang w:bidi="fa-IR"/>
        </w:rPr>
        <w:t>–</w:t>
      </w:r>
      <w:r>
        <w:rPr>
          <w:rFonts w:hint="cs"/>
          <w:rtl/>
          <w:lang w:bidi="fa-IR"/>
        </w:rPr>
        <w:t xml:space="preserve"> 01/0</w:t>
      </w:r>
    </w:p>
    <w:p w:rsidR="007462D1" w:rsidRPr="00935F78" w:rsidRDefault="007462D1" w:rsidP="007462D1">
      <w:pPr>
        <w:bidi/>
        <w:ind w:left="360"/>
        <w:jc w:val="right"/>
        <w:rPr>
          <w:b/>
          <w:bCs/>
          <w:lang w:bidi="fa-IR"/>
        </w:rPr>
      </w:pPr>
      <w:r w:rsidRPr="00935F78">
        <w:rPr>
          <w:b/>
          <w:bCs/>
          <w:lang w:bidi="fa-IR"/>
        </w:rPr>
        <w:t xml:space="preserve">specification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7"/>
        <w:gridCol w:w="1340"/>
        <w:gridCol w:w="972"/>
        <w:gridCol w:w="1281"/>
        <w:gridCol w:w="768"/>
        <w:gridCol w:w="816"/>
        <w:gridCol w:w="1285"/>
        <w:gridCol w:w="1471"/>
      </w:tblGrid>
      <w:tr w:rsidR="007462D1" w:rsidRPr="00F84433" w:rsidTr="0097264C">
        <w:tc>
          <w:tcPr>
            <w:tcW w:w="1417" w:type="dxa"/>
          </w:tcPr>
          <w:p w:rsidR="007462D1" w:rsidRPr="006D501A" w:rsidRDefault="007462D1" w:rsidP="009726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bidi="fa-IR"/>
              </w:rPr>
            </w:pPr>
            <w:r w:rsidRPr="006D501A">
              <w:rPr>
                <w:rFonts w:ascii="Times New Roman" w:hAnsi="Times New Roman" w:cs="Times New Roman"/>
                <w:b/>
                <w:bCs/>
                <w:sz w:val="20"/>
                <w:szCs w:val="20"/>
                <w:lang w:bidi="fa-IR"/>
              </w:rPr>
              <w:t>Type</w:t>
            </w:r>
          </w:p>
        </w:tc>
        <w:tc>
          <w:tcPr>
            <w:tcW w:w="2312" w:type="dxa"/>
            <w:gridSpan w:val="2"/>
          </w:tcPr>
          <w:p w:rsidR="007462D1" w:rsidRPr="006D501A" w:rsidRDefault="007462D1" w:rsidP="009726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bidi="fa-IR"/>
              </w:rPr>
            </w:pPr>
            <w:r w:rsidRPr="006D501A">
              <w:rPr>
                <w:rFonts w:ascii="Times New Roman" w:hAnsi="Times New Roman" w:cs="Times New Roman"/>
                <w:b/>
                <w:bCs/>
                <w:sz w:val="20"/>
                <w:szCs w:val="20"/>
                <w:lang w:bidi="fa-IR"/>
              </w:rPr>
              <w:t>D</w:t>
            </w:r>
          </w:p>
          <w:p w:rsidR="007462D1" w:rsidRPr="006D501A" w:rsidRDefault="007462D1" w:rsidP="009726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bidi="fa-IR"/>
              </w:rPr>
            </w:pPr>
            <w:r w:rsidRPr="006D501A">
              <w:rPr>
                <w:rFonts w:ascii="Times New Roman" w:hAnsi="Times New Roman" w:cs="Times New Roman"/>
                <w:b/>
                <w:bCs/>
                <w:sz w:val="20"/>
                <w:szCs w:val="20"/>
                <w:lang w:bidi="fa-IR"/>
              </w:rPr>
              <w:t>(Diamond)</w:t>
            </w:r>
          </w:p>
        </w:tc>
        <w:tc>
          <w:tcPr>
            <w:tcW w:w="1281" w:type="dxa"/>
          </w:tcPr>
          <w:p w:rsidR="007462D1" w:rsidRPr="006D501A" w:rsidRDefault="007462D1" w:rsidP="009726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bidi="fa-IR"/>
              </w:rPr>
            </w:pPr>
            <w:r w:rsidRPr="006D501A">
              <w:rPr>
                <w:rFonts w:ascii="Times New Roman" w:hAnsi="Times New Roman" w:cs="Times New Roman"/>
                <w:b/>
                <w:bCs/>
                <w:sz w:val="20"/>
                <w:szCs w:val="20"/>
                <w:lang w:bidi="fa-IR"/>
              </w:rPr>
              <w:t>SC</w:t>
            </w:r>
          </w:p>
          <w:p w:rsidR="007462D1" w:rsidRPr="006D501A" w:rsidRDefault="007462D1" w:rsidP="009726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bidi="fa-IR"/>
              </w:rPr>
            </w:pPr>
            <w:r w:rsidRPr="006D501A">
              <w:rPr>
                <w:rFonts w:ascii="Times New Roman" w:hAnsi="Times New Roman" w:cs="Times New Roman"/>
                <w:b/>
                <w:bCs/>
                <w:sz w:val="20"/>
                <w:szCs w:val="20"/>
                <w:lang w:bidi="fa-IR"/>
              </w:rPr>
              <w:t>(Silicon Carbide)</w:t>
            </w:r>
          </w:p>
        </w:tc>
        <w:tc>
          <w:tcPr>
            <w:tcW w:w="1584" w:type="dxa"/>
            <w:gridSpan w:val="2"/>
          </w:tcPr>
          <w:p w:rsidR="007462D1" w:rsidRPr="006D501A" w:rsidRDefault="007462D1" w:rsidP="009726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bidi="fa-IR"/>
              </w:rPr>
            </w:pPr>
            <w:r w:rsidRPr="006D501A">
              <w:rPr>
                <w:rFonts w:ascii="Times New Roman" w:hAnsi="Times New Roman" w:cs="Times New Roman"/>
                <w:b/>
                <w:bCs/>
                <w:sz w:val="20"/>
                <w:szCs w:val="20"/>
                <w:lang w:bidi="fa-IR"/>
              </w:rPr>
              <w:t>AO</w:t>
            </w:r>
          </w:p>
          <w:p w:rsidR="007462D1" w:rsidRPr="006D501A" w:rsidRDefault="007462D1" w:rsidP="009726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bidi="fa-IR"/>
              </w:rPr>
            </w:pPr>
            <w:r w:rsidRPr="006D501A">
              <w:rPr>
                <w:rFonts w:ascii="Times New Roman" w:hAnsi="Times New Roman" w:cs="Times New Roman"/>
                <w:b/>
                <w:bCs/>
                <w:sz w:val="20"/>
                <w:szCs w:val="20"/>
                <w:lang w:bidi="fa-IR"/>
              </w:rPr>
              <w:t>(Aluminum Oxide)</w:t>
            </w:r>
          </w:p>
        </w:tc>
        <w:tc>
          <w:tcPr>
            <w:tcW w:w="1285" w:type="dxa"/>
          </w:tcPr>
          <w:p w:rsidR="007462D1" w:rsidRPr="006D501A" w:rsidRDefault="007462D1" w:rsidP="009726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bidi="fa-IR"/>
              </w:rPr>
            </w:pPr>
            <w:r w:rsidRPr="006D501A">
              <w:rPr>
                <w:rFonts w:ascii="Times New Roman" w:hAnsi="Times New Roman" w:cs="Times New Roman"/>
                <w:b/>
                <w:bCs/>
                <w:sz w:val="20"/>
                <w:szCs w:val="20"/>
                <w:lang w:bidi="fa-IR"/>
              </w:rPr>
              <w:t>CO</w:t>
            </w:r>
          </w:p>
          <w:p w:rsidR="007462D1" w:rsidRPr="006D501A" w:rsidRDefault="007462D1" w:rsidP="009726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bidi="fa-IR"/>
              </w:rPr>
            </w:pPr>
            <w:r w:rsidRPr="006D501A">
              <w:rPr>
                <w:rFonts w:ascii="Times New Roman" w:hAnsi="Times New Roman" w:cs="Times New Roman"/>
                <w:b/>
                <w:bCs/>
                <w:sz w:val="20"/>
                <w:szCs w:val="20"/>
                <w:lang w:bidi="fa-IR"/>
              </w:rPr>
              <w:t>(Cerium Oxide)</w:t>
            </w:r>
          </w:p>
        </w:tc>
        <w:tc>
          <w:tcPr>
            <w:tcW w:w="1471" w:type="dxa"/>
          </w:tcPr>
          <w:p w:rsidR="007462D1" w:rsidRPr="006D501A" w:rsidRDefault="007462D1" w:rsidP="009726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bidi="fa-IR"/>
              </w:rPr>
            </w:pPr>
            <w:r w:rsidRPr="006D501A">
              <w:rPr>
                <w:rFonts w:ascii="Times New Roman" w:hAnsi="Times New Roman" w:cs="Times New Roman"/>
                <w:b/>
                <w:bCs/>
                <w:sz w:val="20"/>
                <w:szCs w:val="20"/>
                <w:lang w:bidi="fa-IR"/>
              </w:rPr>
              <w:t>SO</w:t>
            </w:r>
          </w:p>
          <w:p w:rsidR="007462D1" w:rsidRPr="006D501A" w:rsidRDefault="007462D1" w:rsidP="009726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bidi="fa-IR"/>
              </w:rPr>
            </w:pPr>
            <w:r w:rsidRPr="006D501A">
              <w:rPr>
                <w:rFonts w:ascii="Times New Roman" w:hAnsi="Times New Roman" w:cs="Times New Roman"/>
                <w:b/>
                <w:bCs/>
                <w:sz w:val="20"/>
                <w:szCs w:val="20"/>
                <w:lang w:bidi="fa-IR"/>
              </w:rPr>
              <w:t>(Silicon Oxid)</w:t>
            </w:r>
          </w:p>
        </w:tc>
      </w:tr>
      <w:tr w:rsidR="007462D1" w:rsidRPr="00F84433" w:rsidTr="0097264C">
        <w:tc>
          <w:tcPr>
            <w:tcW w:w="1417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30</w:t>
            </w:r>
          </w:p>
        </w:tc>
        <w:tc>
          <w:tcPr>
            <w:tcW w:w="2312" w:type="dxa"/>
            <w:gridSpan w:val="2"/>
            <w:shd w:val="clear" w:color="auto" w:fill="70AD47" w:themeFill="accent6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Green</w:t>
            </w:r>
          </w:p>
        </w:tc>
        <w:tc>
          <w:tcPr>
            <w:tcW w:w="1281" w:type="dxa"/>
            <w:shd w:val="clear" w:color="auto" w:fill="C5E0B3" w:themeFill="accent6" w:themeFillTint="66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Light Green</w:t>
            </w:r>
          </w:p>
        </w:tc>
        <w:tc>
          <w:tcPr>
            <w:tcW w:w="1584" w:type="dxa"/>
            <w:gridSpan w:val="2"/>
            <w:shd w:val="clear" w:color="auto" w:fill="70AD47" w:themeFill="accent6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Green</w:t>
            </w:r>
          </w:p>
        </w:tc>
        <w:tc>
          <w:tcPr>
            <w:tcW w:w="1285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  <w:tc>
          <w:tcPr>
            <w:tcW w:w="1471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</w:tr>
      <w:tr w:rsidR="007462D1" w:rsidRPr="00F84433" w:rsidTr="0097264C">
        <w:tc>
          <w:tcPr>
            <w:tcW w:w="1417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20</w:t>
            </w:r>
          </w:p>
        </w:tc>
        <w:tc>
          <w:tcPr>
            <w:tcW w:w="2312" w:type="dxa"/>
            <w:gridSpan w:val="2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  <w:tc>
          <w:tcPr>
            <w:tcW w:w="1281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  <w:tc>
          <w:tcPr>
            <w:tcW w:w="1584" w:type="dxa"/>
            <w:gridSpan w:val="2"/>
            <w:shd w:val="clear" w:color="auto" w:fill="FFFFFF" w:themeFill="background1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White</w:t>
            </w:r>
          </w:p>
        </w:tc>
        <w:tc>
          <w:tcPr>
            <w:tcW w:w="1285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  <w:tc>
          <w:tcPr>
            <w:tcW w:w="1471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</w:tr>
      <w:tr w:rsidR="007462D1" w:rsidRPr="00F84433" w:rsidTr="0097264C">
        <w:tc>
          <w:tcPr>
            <w:tcW w:w="1417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16</w:t>
            </w:r>
          </w:p>
        </w:tc>
        <w:tc>
          <w:tcPr>
            <w:tcW w:w="2312" w:type="dxa"/>
            <w:gridSpan w:val="2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  <w:tc>
          <w:tcPr>
            <w:tcW w:w="1281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  <w:tc>
          <w:tcPr>
            <w:tcW w:w="1584" w:type="dxa"/>
            <w:gridSpan w:val="2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White</w:t>
            </w:r>
          </w:p>
        </w:tc>
        <w:tc>
          <w:tcPr>
            <w:tcW w:w="1285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  <w:tc>
          <w:tcPr>
            <w:tcW w:w="1471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</w:tr>
      <w:tr w:rsidR="007462D1" w:rsidRPr="00F84433" w:rsidTr="0097264C">
        <w:tc>
          <w:tcPr>
            <w:tcW w:w="1417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15</w:t>
            </w:r>
          </w:p>
        </w:tc>
        <w:tc>
          <w:tcPr>
            <w:tcW w:w="1340" w:type="dxa"/>
            <w:shd w:val="clear" w:color="auto" w:fill="D7CD49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Yellow-green</w:t>
            </w:r>
          </w:p>
        </w:tc>
        <w:tc>
          <w:tcPr>
            <w:tcW w:w="972" w:type="dxa"/>
            <w:shd w:val="clear" w:color="auto" w:fill="D7BDA1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tawny</w:t>
            </w:r>
          </w:p>
        </w:tc>
        <w:tc>
          <w:tcPr>
            <w:tcW w:w="1281" w:type="dxa"/>
            <w:shd w:val="clear" w:color="auto" w:fill="C5E0B3" w:themeFill="accent6" w:themeFillTint="66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Light-Green</w:t>
            </w:r>
          </w:p>
        </w:tc>
        <w:tc>
          <w:tcPr>
            <w:tcW w:w="1584" w:type="dxa"/>
            <w:gridSpan w:val="2"/>
            <w:shd w:val="clear" w:color="auto" w:fill="A24A0E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Brown</w:t>
            </w:r>
          </w:p>
        </w:tc>
        <w:tc>
          <w:tcPr>
            <w:tcW w:w="1285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  <w:tc>
          <w:tcPr>
            <w:tcW w:w="1471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</w:tr>
      <w:tr w:rsidR="007462D1" w:rsidRPr="00F84433" w:rsidTr="0097264C">
        <w:tc>
          <w:tcPr>
            <w:tcW w:w="1417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12</w:t>
            </w:r>
          </w:p>
        </w:tc>
        <w:tc>
          <w:tcPr>
            <w:tcW w:w="2312" w:type="dxa"/>
            <w:gridSpan w:val="2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  <w:tc>
          <w:tcPr>
            <w:tcW w:w="1281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  <w:tc>
          <w:tcPr>
            <w:tcW w:w="1584" w:type="dxa"/>
            <w:gridSpan w:val="2"/>
            <w:shd w:val="clear" w:color="auto" w:fill="FFFF00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Yellow</w:t>
            </w:r>
          </w:p>
        </w:tc>
        <w:tc>
          <w:tcPr>
            <w:tcW w:w="1285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  <w:tc>
          <w:tcPr>
            <w:tcW w:w="1471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</w:tr>
      <w:tr w:rsidR="007462D1" w:rsidRPr="00F84433" w:rsidTr="0097264C">
        <w:tc>
          <w:tcPr>
            <w:tcW w:w="1417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9</w:t>
            </w:r>
          </w:p>
        </w:tc>
        <w:tc>
          <w:tcPr>
            <w:tcW w:w="1340" w:type="dxa"/>
            <w:shd w:val="clear" w:color="auto" w:fill="5B9BD5" w:themeFill="accent1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Blue</w:t>
            </w:r>
          </w:p>
        </w:tc>
        <w:tc>
          <w:tcPr>
            <w:tcW w:w="972" w:type="dxa"/>
            <w:shd w:val="clear" w:color="auto" w:fill="EC7728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Orange</w:t>
            </w:r>
          </w:p>
        </w:tc>
        <w:tc>
          <w:tcPr>
            <w:tcW w:w="1281" w:type="dxa"/>
            <w:shd w:val="clear" w:color="auto" w:fill="BDCCB4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Gray-Green</w:t>
            </w:r>
          </w:p>
        </w:tc>
        <w:tc>
          <w:tcPr>
            <w:tcW w:w="1584" w:type="dxa"/>
            <w:gridSpan w:val="2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White</w:t>
            </w:r>
          </w:p>
        </w:tc>
        <w:tc>
          <w:tcPr>
            <w:tcW w:w="1285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  <w:tc>
          <w:tcPr>
            <w:tcW w:w="1471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</w:tr>
      <w:tr w:rsidR="007462D1" w:rsidRPr="00F84433" w:rsidTr="0097264C">
        <w:tc>
          <w:tcPr>
            <w:tcW w:w="1417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6</w:t>
            </w:r>
          </w:p>
        </w:tc>
        <w:tc>
          <w:tcPr>
            <w:tcW w:w="2312" w:type="dxa"/>
            <w:gridSpan w:val="2"/>
            <w:shd w:val="clear" w:color="auto" w:fill="FFFF00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Yellow</w:t>
            </w:r>
          </w:p>
        </w:tc>
        <w:tc>
          <w:tcPr>
            <w:tcW w:w="1281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  <w:tc>
          <w:tcPr>
            <w:tcW w:w="1584" w:type="dxa"/>
            <w:gridSpan w:val="2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  <w:tc>
          <w:tcPr>
            <w:tcW w:w="1285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  <w:tc>
          <w:tcPr>
            <w:tcW w:w="1471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</w:tr>
      <w:tr w:rsidR="007462D1" w:rsidRPr="00F84433" w:rsidTr="0097264C">
        <w:tc>
          <w:tcPr>
            <w:tcW w:w="1417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5</w:t>
            </w:r>
          </w:p>
        </w:tc>
        <w:tc>
          <w:tcPr>
            <w:tcW w:w="2312" w:type="dxa"/>
            <w:gridSpan w:val="2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  <w:tc>
          <w:tcPr>
            <w:tcW w:w="1281" w:type="dxa"/>
            <w:shd w:val="clear" w:color="auto" w:fill="BDCCB4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Gray-Green</w:t>
            </w:r>
          </w:p>
        </w:tc>
        <w:tc>
          <w:tcPr>
            <w:tcW w:w="1584" w:type="dxa"/>
            <w:gridSpan w:val="2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White</w:t>
            </w:r>
          </w:p>
        </w:tc>
        <w:tc>
          <w:tcPr>
            <w:tcW w:w="1285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  <w:tc>
          <w:tcPr>
            <w:tcW w:w="1471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</w:tr>
      <w:tr w:rsidR="007462D1" w:rsidRPr="00F84433" w:rsidTr="0097264C">
        <w:tc>
          <w:tcPr>
            <w:tcW w:w="1417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3</w:t>
            </w:r>
          </w:p>
        </w:tc>
        <w:tc>
          <w:tcPr>
            <w:tcW w:w="2312" w:type="dxa"/>
            <w:gridSpan w:val="2"/>
            <w:shd w:val="clear" w:color="auto" w:fill="FF66CC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Pink</w:t>
            </w:r>
          </w:p>
        </w:tc>
        <w:tc>
          <w:tcPr>
            <w:tcW w:w="1281" w:type="dxa"/>
            <w:shd w:val="clear" w:color="auto" w:fill="C8A57E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Tan</w:t>
            </w:r>
          </w:p>
        </w:tc>
        <w:tc>
          <w:tcPr>
            <w:tcW w:w="768" w:type="dxa"/>
            <w:shd w:val="clear" w:color="auto" w:fill="FF66CC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Pink</w:t>
            </w:r>
          </w:p>
        </w:tc>
        <w:tc>
          <w:tcPr>
            <w:tcW w:w="816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White</w:t>
            </w:r>
          </w:p>
        </w:tc>
        <w:tc>
          <w:tcPr>
            <w:tcW w:w="1285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  <w:tc>
          <w:tcPr>
            <w:tcW w:w="1471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</w:tr>
      <w:tr w:rsidR="007462D1" w:rsidRPr="00F84433" w:rsidTr="0097264C">
        <w:tc>
          <w:tcPr>
            <w:tcW w:w="1417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lastRenderedPageBreak/>
              <w:t>2</w:t>
            </w:r>
          </w:p>
        </w:tc>
        <w:tc>
          <w:tcPr>
            <w:tcW w:w="2312" w:type="dxa"/>
            <w:gridSpan w:val="2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  <w:tc>
          <w:tcPr>
            <w:tcW w:w="1281" w:type="dxa"/>
            <w:shd w:val="clear" w:color="auto" w:fill="BDCCB4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Gray-Green</w:t>
            </w:r>
          </w:p>
        </w:tc>
        <w:tc>
          <w:tcPr>
            <w:tcW w:w="1584" w:type="dxa"/>
            <w:gridSpan w:val="2"/>
            <w:shd w:val="clear" w:color="auto" w:fill="A8D08D" w:themeFill="accent6" w:themeFillTint="99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Bright Green</w:t>
            </w:r>
          </w:p>
        </w:tc>
        <w:tc>
          <w:tcPr>
            <w:tcW w:w="1285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  <w:tc>
          <w:tcPr>
            <w:tcW w:w="1471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</w:tr>
      <w:tr w:rsidR="007462D1" w:rsidRPr="00F84433" w:rsidTr="0097264C">
        <w:tc>
          <w:tcPr>
            <w:tcW w:w="1417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1</w:t>
            </w:r>
          </w:p>
        </w:tc>
        <w:tc>
          <w:tcPr>
            <w:tcW w:w="1340" w:type="dxa"/>
            <w:shd w:val="clear" w:color="auto" w:fill="F5F5F5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Off White</w:t>
            </w:r>
          </w:p>
        </w:tc>
        <w:tc>
          <w:tcPr>
            <w:tcW w:w="972" w:type="dxa"/>
            <w:shd w:val="clear" w:color="auto" w:fill="B67FED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Lavender</w:t>
            </w:r>
          </w:p>
        </w:tc>
        <w:tc>
          <w:tcPr>
            <w:tcW w:w="1281" w:type="dxa"/>
            <w:shd w:val="clear" w:color="auto" w:fill="BDCCB4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Gray-Green</w:t>
            </w:r>
          </w:p>
        </w:tc>
        <w:tc>
          <w:tcPr>
            <w:tcW w:w="1584" w:type="dxa"/>
            <w:gridSpan w:val="2"/>
            <w:shd w:val="clear" w:color="auto" w:fill="5B9BD5" w:themeFill="accent1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Blue</w:t>
            </w:r>
          </w:p>
        </w:tc>
        <w:tc>
          <w:tcPr>
            <w:tcW w:w="1285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  <w:tc>
          <w:tcPr>
            <w:tcW w:w="1471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</w:tr>
      <w:tr w:rsidR="007462D1" w:rsidRPr="00F84433" w:rsidTr="0097264C">
        <w:tc>
          <w:tcPr>
            <w:tcW w:w="1417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0.5</w:t>
            </w:r>
          </w:p>
        </w:tc>
        <w:tc>
          <w:tcPr>
            <w:tcW w:w="2312" w:type="dxa"/>
            <w:gridSpan w:val="2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  <w:tc>
          <w:tcPr>
            <w:tcW w:w="1281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  <w:tc>
          <w:tcPr>
            <w:tcW w:w="1584" w:type="dxa"/>
            <w:gridSpan w:val="2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White</w:t>
            </w:r>
          </w:p>
        </w:tc>
        <w:tc>
          <w:tcPr>
            <w:tcW w:w="1285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White</w:t>
            </w:r>
          </w:p>
        </w:tc>
        <w:tc>
          <w:tcPr>
            <w:tcW w:w="1471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</w:tr>
      <w:tr w:rsidR="007462D1" w:rsidRPr="00F84433" w:rsidTr="0097264C">
        <w:tc>
          <w:tcPr>
            <w:tcW w:w="1417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0.3</w:t>
            </w:r>
          </w:p>
        </w:tc>
        <w:tc>
          <w:tcPr>
            <w:tcW w:w="2312" w:type="dxa"/>
            <w:gridSpan w:val="2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  <w:tc>
          <w:tcPr>
            <w:tcW w:w="1281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  <w:tc>
          <w:tcPr>
            <w:tcW w:w="1584" w:type="dxa"/>
            <w:gridSpan w:val="2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White</w:t>
            </w:r>
          </w:p>
        </w:tc>
        <w:tc>
          <w:tcPr>
            <w:tcW w:w="1285" w:type="dxa"/>
            <w:shd w:val="clear" w:color="auto" w:fill="C00000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Dark Red</w:t>
            </w:r>
          </w:p>
        </w:tc>
        <w:tc>
          <w:tcPr>
            <w:tcW w:w="1471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</w:tr>
      <w:tr w:rsidR="007462D1" w:rsidRPr="00F84433" w:rsidTr="0097264C">
        <w:tc>
          <w:tcPr>
            <w:tcW w:w="1417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0.2</w:t>
            </w:r>
          </w:p>
        </w:tc>
        <w:tc>
          <w:tcPr>
            <w:tcW w:w="2312" w:type="dxa"/>
            <w:gridSpan w:val="2"/>
            <w:shd w:val="clear" w:color="auto" w:fill="D0CECE" w:themeFill="background2" w:themeFillShade="E6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Gray</w:t>
            </w:r>
          </w:p>
        </w:tc>
        <w:tc>
          <w:tcPr>
            <w:tcW w:w="1281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  <w:tc>
          <w:tcPr>
            <w:tcW w:w="1584" w:type="dxa"/>
            <w:gridSpan w:val="2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  <w:tc>
          <w:tcPr>
            <w:tcW w:w="1285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  <w:tc>
          <w:tcPr>
            <w:tcW w:w="1471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</w:tr>
      <w:tr w:rsidR="007462D1" w:rsidRPr="00F84433" w:rsidTr="0097264C">
        <w:tc>
          <w:tcPr>
            <w:tcW w:w="1417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0.1</w:t>
            </w:r>
          </w:p>
        </w:tc>
        <w:tc>
          <w:tcPr>
            <w:tcW w:w="2312" w:type="dxa"/>
            <w:gridSpan w:val="2"/>
            <w:shd w:val="clear" w:color="auto" w:fill="F3AA79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Light Brown</w:t>
            </w:r>
          </w:p>
        </w:tc>
        <w:tc>
          <w:tcPr>
            <w:tcW w:w="1281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  <w:tc>
          <w:tcPr>
            <w:tcW w:w="1584" w:type="dxa"/>
            <w:gridSpan w:val="2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White</w:t>
            </w:r>
          </w:p>
        </w:tc>
        <w:tc>
          <w:tcPr>
            <w:tcW w:w="1285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  <w:tc>
          <w:tcPr>
            <w:tcW w:w="1471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</w:tr>
      <w:tr w:rsidR="007462D1" w:rsidRPr="00F84433" w:rsidTr="0097264C">
        <w:tc>
          <w:tcPr>
            <w:tcW w:w="1417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0.02</w:t>
            </w:r>
          </w:p>
        </w:tc>
        <w:tc>
          <w:tcPr>
            <w:tcW w:w="2312" w:type="dxa"/>
            <w:gridSpan w:val="2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  <w:tc>
          <w:tcPr>
            <w:tcW w:w="1281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  <w:tc>
          <w:tcPr>
            <w:tcW w:w="1584" w:type="dxa"/>
            <w:gridSpan w:val="2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  <w:tc>
          <w:tcPr>
            <w:tcW w:w="1285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  <w:tc>
          <w:tcPr>
            <w:tcW w:w="1471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Transparent</w:t>
            </w:r>
          </w:p>
        </w:tc>
      </w:tr>
      <w:tr w:rsidR="007462D1" w:rsidRPr="00F84433" w:rsidTr="0097264C">
        <w:tc>
          <w:tcPr>
            <w:tcW w:w="1417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0.01</w:t>
            </w:r>
          </w:p>
        </w:tc>
        <w:tc>
          <w:tcPr>
            <w:tcW w:w="2312" w:type="dxa"/>
            <w:gridSpan w:val="2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  <w:tc>
          <w:tcPr>
            <w:tcW w:w="1281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  <w:tc>
          <w:tcPr>
            <w:tcW w:w="1584" w:type="dxa"/>
            <w:gridSpan w:val="2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  <w:tc>
          <w:tcPr>
            <w:tcW w:w="1285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</w:p>
        </w:tc>
        <w:tc>
          <w:tcPr>
            <w:tcW w:w="1471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Transparent</w:t>
            </w:r>
          </w:p>
        </w:tc>
      </w:tr>
      <w:tr w:rsidR="007462D1" w:rsidRPr="00F84433" w:rsidTr="0097264C">
        <w:tc>
          <w:tcPr>
            <w:tcW w:w="1417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Recommended Polishing Medium</w:t>
            </w:r>
          </w:p>
        </w:tc>
        <w:tc>
          <w:tcPr>
            <w:tcW w:w="2312" w:type="dxa"/>
            <w:gridSpan w:val="2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Water/Oil</w:t>
            </w:r>
          </w:p>
        </w:tc>
        <w:tc>
          <w:tcPr>
            <w:tcW w:w="1281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Water/Oil</w:t>
            </w:r>
          </w:p>
        </w:tc>
        <w:tc>
          <w:tcPr>
            <w:tcW w:w="1584" w:type="dxa"/>
            <w:gridSpan w:val="2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Water/Oil</w:t>
            </w:r>
          </w:p>
        </w:tc>
        <w:tc>
          <w:tcPr>
            <w:tcW w:w="1285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SOQ-12D</w:t>
            </w:r>
          </w:p>
        </w:tc>
        <w:tc>
          <w:tcPr>
            <w:tcW w:w="1471" w:type="dxa"/>
          </w:tcPr>
          <w:p w:rsidR="007462D1" w:rsidRPr="000303E8" w:rsidRDefault="007462D1" w:rsidP="009726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fa-IR"/>
              </w:rPr>
            </w:pPr>
            <w:r w:rsidRPr="000303E8">
              <w:rPr>
                <w:rFonts w:ascii="Times New Roman" w:hAnsi="Times New Roman" w:cs="Times New Roman"/>
                <w:sz w:val="20"/>
                <w:szCs w:val="20"/>
                <w:lang w:bidi="fa-IR"/>
              </w:rPr>
              <w:t>Water</w:t>
            </w:r>
          </w:p>
        </w:tc>
      </w:tr>
    </w:tbl>
    <w:p w:rsidR="007462D1" w:rsidRDefault="007462D1" w:rsidP="007462D1">
      <w:pPr>
        <w:bidi/>
        <w:jc w:val="both"/>
        <w:rPr>
          <w:b/>
          <w:bCs/>
          <w:color w:val="FF0000"/>
          <w:rtl/>
          <w:lang w:bidi="fa-IR"/>
        </w:rPr>
      </w:pPr>
    </w:p>
    <w:p w:rsidR="007462D1" w:rsidRDefault="007462D1" w:rsidP="007462D1">
      <w:pPr>
        <w:bidi/>
        <w:jc w:val="both"/>
        <w:rPr>
          <w:b/>
          <w:bCs/>
          <w:color w:val="FF0000"/>
          <w:rtl/>
          <w:lang w:bidi="fa-IR"/>
        </w:rPr>
      </w:pPr>
    </w:p>
    <w:p w:rsidR="007462D1" w:rsidRDefault="007462D1" w:rsidP="007462D1">
      <w:pPr>
        <w:bidi/>
        <w:jc w:val="both"/>
        <w:rPr>
          <w:b/>
          <w:bCs/>
          <w:color w:val="FF0000"/>
          <w:lang w:bidi="fa-IR"/>
        </w:rPr>
      </w:pPr>
    </w:p>
    <w:p w:rsidR="007462D1" w:rsidRDefault="007462D1" w:rsidP="007462D1">
      <w:pPr>
        <w:bidi/>
        <w:jc w:val="both"/>
        <w:rPr>
          <w:b/>
          <w:bCs/>
          <w:color w:val="FF0000"/>
          <w:lang w:bidi="fa-IR"/>
        </w:rPr>
      </w:pPr>
    </w:p>
    <w:p w:rsidR="007462D1" w:rsidRPr="00B56228" w:rsidRDefault="007462D1" w:rsidP="007462D1">
      <w:pPr>
        <w:bidi/>
        <w:jc w:val="both"/>
        <w:rPr>
          <w:b/>
          <w:bCs/>
          <w:color w:val="FF0000"/>
          <w:lang w:bidi="fa-IR"/>
        </w:rPr>
      </w:pPr>
      <w:r w:rsidRPr="00B56228">
        <w:rPr>
          <w:rFonts w:hint="cs"/>
          <w:b/>
          <w:bCs/>
          <w:color w:val="FF0000"/>
          <w:rtl/>
          <w:lang w:bidi="fa-IR"/>
        </w:rPr>
        <w:t xml:space="preserve">روغن پرداخت </w:t>
      </w:r>
      <w:r w:rsidRPr="00B56228">
        <w:rPr>
          <w:b/>
          <w:bCs/>
          <w:color w:val="FF0000"/>
          <w:lang w:bidi="fa-IR"/>
        </w:rPr>
        <w:t>Polishing Oil</w:t>
      </w:r>
    </w:p>
    <w:p w:rsidR="00E87D00" w:rsidRDefault="00E87D00" w:rsidP="007462D1">
      <w:pPr>
        <w:bidi/>
        <w:jc w:val="both"/>
        <w:rPr>
          <w:rtl/>
          <w:lang w:bidi="fa-IR"/>
        </w:rPr>
      </w:pPr>
      <w:r w:rsidRPr="00E87D00">
        <w:rPr>
          <w:noProof/>
          <w:rtl/>
        </w:rPr>
        <w:drawing>
          <wp:inline distT="0" distB="0" distL="0" distR="0">
            <wp:extent cx="3629025" cy="3629025"/>
            <wp:effectExtent l="0" t="0" r="9525" b="9525"/>
            <wp:docPr id="2" name="Picture 2" descr="E:\کاتالوگ خط تولید\final\خط تولید پچکورد و پیگتیل\polishing oil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کاتالوگ خط تولید\final\خط تولید پچکورد و پیگتیل\polishing oil.jf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362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2D1" w:rsidRPr="00324CCA" w:rsidRDefault="007462D1" w:rsidP="00E87D00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روغن پرداخت</w:t>
      </w:r>
      <w:r>
        <w:rPr>
          <w:lang w:bidi="fa-IR"/>
        </w:rPr>
        <w:t xml:space="preserve"> </w:t>
      </w:r>
      <w:r>
        <w:rPr>
          <w:rFonts w:hint="cs"/>
          <w:rtl/>
          <w:lang w:bidi="fa-IR"/>
        </w:rPr>
        <w:t xml:space="preserve"> یک ماده قابل حل در آب با عملکرد بسیار بالاست که جهت پرداخت و تمیز کردن فیبر نوری استفاده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شود.</w:t>
      </w:r>
    </w:p>
    <w:p w:rsidR="007462D1" w:rsidRPr="00860E7B" w:rsidRDefault="007462D1" w:rsidP="007462D1">
      <w:pPr>
        <w:bidi/>
        <w:jc w:val="both"/>
        <w:rPr>
          <w:b/>
          <w:bCs/>
          <w:sz w:val="22"/>
          <w:szCs w:val="24"/>
          <w:lang w:bidi="fa-IR"/>
        </w:rPr>
      </w:pPr>
      <w:r w:rsidRPr="0026703C">
        <w:rPr>
          <w:rFonts w:hint="cs"/>
          <w:b/>
          <w:bCs/>
          <w:sz w:val="22"/>
          <w:szCs w:val="24"/>
          <w:rtl/>
          <w:lang w:bidi="fa-IR"/>
        </w:rPr>
        <w:t>ویژگی</w:t>
      </w:r>
      <w:r w:rsidRPr="0026703C">
        <w:rPr>
          <w:b/>
          <w:bCs/>
          <w:sz w:val="22"/>
          <w:szCs w:val="24"/>
          <w:rtl/>
          <w:lang w:bidi="fa-IR"/>
        </w:rPr>
        <w:softHyphen/>
      </w:r>
      <w:r w:rsidRPr="0026703C">
        <w:rPr>
          <w:rFonts w:hint="cs"/>
          <w:b/>
          <w:bCs/>
          <w:sz w:val="22"/>
          <w:szCs w:val="24"/>
          <w:rtl/>
          <w:lang w:bidi="fa-IR"/>
        </w:rPr>
        <w:t>ها:</w:t>
      </w:r>
    </w:p>
    <w:p w:rsidR="007462D1" w:rsidRDefault="007462D1" w:rsidP="007462D1">
      <w:pPr>
        <w:pStyle w:val="ListParagraph"/>
        <w:numPr>
          <w:ilvl w:val="0"/>
          <w:numId w:val="1"/>
        </w:num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کمک به حذف کثیفی، گرد و خاک، لکه و چربی</w:t>
      </w:r>
    </w:p>
    <w:p w:rsidR="007462D1" w:rsidRDefault="007462D1" w:rsidP="007462D1">
      <w:pPr>
        <w:pStyle w:val="ListParagraph"/>
        <w:numPr>
          <w:ilvl w:val="0"/>
          <w:numId w:val="1"/>
        </w:numPr>
        <w:bidi/>
        <w:jc w:val="both"/>
        <w:rPr>
          <w:lang w:bidi="fa-IR"/>
        </w:rPr>
      </w:pPr>
      <w:r>
        <w:rPr>
          <w:rFonts w:hint="cs"/>
          <w:rtl/>
          <w:lang w:bidi="fa-IR"/>
        </w:rPr>
        <w:lastRenderedPageBreak/>
        <w:t>پنهان کردن خراشیدگی و ترک</w:t>
      </w:r>
      <w:r>
        <w:rPr>
          <w:rtl/>
          <w:lang w:bidi="fa-IR"/>
        </w:rPr>
        <w:softHyphen/>
      </w:r>
    </w:p>
    <w:p w:rsidR="007462D1" w:rsidRDefault="007462D1" w:rsidP="007462D1">
      <w:pPr>
        <w:pStyle w:val="ListParagraph"/>
        <w:numPr>
          <w:ilvl w:val="0"/>
          <w:numId w:val="1"/>
        </w:numPr>
        <w:bidi/>
        <w:jc w:val="both"/>
        <w:rPr>
          <w:lang w:bidi="fa-IR"/>
        </w:rPr>
      </w:pPr>
      <w:r>
        <w:rPr>
          <w:rFonts w:hint="cs"/>
          <w:rtl/>
          <w:lang w:bidi="fa-IR"/>
        </w:rPr>
        <w:t>کاهش گرمای ناشی از تراش</w:t>
      </w:r>
    </w:p>
    <w:p w:rsidR="007462D1" w:rsidRDefault="007462D1" w:rsidP="007462D1">
      <w:pPr>
        <w:pStyle w:val="ListParagraph"/>
        <w:numPr>
          <w:ilvl w:val="0"/>
          <w:numId w:val="1"/>
        </w:numPr>
        <w:bidi/>
        <w:jc w:val="both"/>
        <w:rPr>
          <w:lang w:bidi="fa-IR"/>
        </w:rPr>
      </w:pPr>
      <w:r>
        <w:rPr>
          <w:rFonts w:hint="cs"/>
          <w:rtl/>
          <w:lang w:bidi="fa-IR"/>
        </w:rPr>
        <w:t>حفاظت از فیلم پرداخت</w:t>
      </w:r>
    </w:p>
    <w:p w:rsidR="007462D1" w:rsidRDefault="007462D1" w:rsidP="007462D1">
      <w:pPr>
        <w:pStyle w:val="ListParagraph"/>
        <w:numPr>
          <w:ilvl w:val="0"/>
          <w:numId w:val="1"/>
        </w:num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بهبود کیفیت تراش بخش انتهایی بست</w:t>
      </w:r>
    </w:p>
    <w:p w:rsidR="007462D1" w:rsidRPr="00B56228" w:rsidRDefault="007462D1" w:rsidP="007462D1">
      <w:pPr>
        <w:bidi/>
        <w:jc w:val="both"/>
        <w:rPr>
          <w:b/>
          <w:bCs/>
          <w:color w:val="FF0000"/>
          <w:lang w:bidi="fa-IR"/>
        </w:rPr>
      </w:pPr>
      <w:r w:rsidRPr="00B56228">
        <w:rPr>
          <w:rFonts w:hint="cs"/>
          <w:b/>
          <w:bCs/>
          <w:color w:val="FF0000"/>
          <w:rtl/>
          <w:lang w:bidi="fa-IR"/>
        </w:rPr>
        <w:t xml:space="preserve">اپوکسی </w:t>
      </w:r>
      <w:r w:rsidRPr="00B56228">
        <w:rPr>
          <w:b/>
          <w:bCs/>
          <w:color w:val="FF0000"/>
          <w:lang w:bidi="fa-IR"/>
        </w:rPr>
        <w:t xml:space="preserve">Epoxy </w:t>
      </w:r>
    </w:p>
    <w:p w:rsidR="00E87D00" w:rsidRDefault="00E87D00" w:rsidP="007462D1">
      <w:pPr>
        <w:bidi/>
        <w:jc w:val="both"/>
        <w:rPr>
          <w:rtl/>
          <w:lang w:bidi="fa-IR"/>
        </w:rPr>
      </w:pPr>
      <w:r w:rsidRPr="00E87D00">
        <w:rPr>
          <w:noProof/>
          <w:rtl/>
        </w:rPr>
        <w:drawing>
          <wp:inline distT="0" distB="0" distL="0" distR="0">
            <wp:extent cx="1914525" cy="1902559"/>
            <wp:effectExtent l="0" t="0" r="0" b="2540"/>
            <wp:docPr id="3" name="Picture 3" descr="E:\کاتالوگ خط تولید\final\خط تولید پچکورد و پیگتیل\epox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کاتالوگ خط تولید\final\خط تولید پچکورد و پیگتیل\epoxy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836" cy="1910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2D1" w:rsidRDefault="007462D1" w:rsidP="00E87D00">
      <w:pPr>
        <w:bidi/>
        <w:jc w:val="both"/>
        <w:rPr>
          <w:lang w:bidi="fa-IR"/>
        </w:rPr>
      </w:pPr>
      <w:r>
        <w:rPr>
          <w:rFonts w:hint="cs"/>
          <w:rtl/>
          <w:lang w:bidi="fa-IR"/>
        </w:rPr>
        <w:t>چسب اپوکسی در حالت عادی مایع است و با اعمال حرارت پخت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شود. این چسب به منظور آببندی فیبر نوری در کانکتور استفاده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شود. </w:t>
      </w:r>
    </w:p>
    <w:p w:rsidR="007462D1" w:rsidRPr="00B56228" w:rsidRDefault="007462D1" w:rsidP="007462D1">
      <w:pPr>
        <w:bidi/>
        <w:jc w:val="both"/>
        <w:rPr>
          <w:b/>
          <w:bCs/>
          <w:sz w:val="22"/>
          <w:szCs w:val="24"/>
          <w:rtl/>
          <w:lang w:bidi="fa-IR"/>
        </w:rPr>
      </w:pPr>
      <w:r w:rsidRPr="00B56228">
        <w:rPr>
          <w:rFonts w:hint="cs"/>
          <w:b/>
          <w:bCs/>
          <w:sz w:val="22"/>
          <w:szCs w:val="24"/>
          <w:rtl/>
          <w:lang w:bidi="fa-IR"/>
        </w:rPr>
        <w:t>ویژگی ها:</w:t>
      </w:r>
    </w:p>
    <w:p w:rsidR="007462D1" w:rsidRDefault="007462D1" w:rsidP="007462D1">
      <w:pPr>
        <w:pStyle w:val="ListParagraph"/>
        <w:numPr>
          <w:ilvl w:val="0"/>
          <w:numId w:val="3"/>
        </w:num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کهربایی رنگ </w:t>
      </w:r>
    </w:p>
    <w:p w:rsidR="007462D1" w:rsidRDefault="007462D1" w:rsidP="007462D1">
      <w:pPr>
        <w:pStyle w:val="ListParagraph"/>
        <w:numPr>
          <w:ilvl w:val="0"/>
          <w:numId w:val="3"/>
        </w:num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قابل پخت در دمای پایین</w:t>
      </w:r>
    </w:p>
    <w:p w:rsidR="007462D1" w:rsidRDefault="007462D1" w:rsidP="007462D1">
      <w:pPr>
        <w:pStyle w:val="ListParagraph"/>
        <w:numPr>
          <w:ilvl w:val="0"/>
          <w:numId w:val="3"/>
        </w:num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مقاومت عالی در برابر انواع زیادی از حلال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 و مواد شیمیایی</w:t>
      </w:r>
    </w:p>
    <w:p w:rsidR="007462D1" w:rsidRDefault="007462D1" w:rsidP="007462D1">
      <w:pPr>
        <w:bidi/>
        <w:jc w:val="both"/>
        <w:rPr>
          <w:rtl/>
          <w:lang w:bidi="fa-IR"/>
        </w:rPr>
      </w:pPr>
    </w:p>
    <w:p w:rsidR="004F1831" w:rsidRDefault="004F1831" w:rsidP="004F1831">
      <w:pPr>
        <w:bidi/>
        <w:jc w:val="both"/>
        <w:rPr>
          <w:b/>
          <w:bCs/>
          <w:color w:val="FF0000"/>
          <w:lang w:bidi="fa-IR"/>
        </w:rPr>
      </w:pPr>
    </w:p>
    <w:p w:rsidR="004F1831" w:rsidRDefault="004F1831" w:rsidP="004F1831">
      <w:pPr>
        <w:bidi/>
        <w:jc w:val="both"/>
        <w:rPr>
          <w:b/>
          <w:bCs/>
          <w:color w:val="FF0000"/>
          <w:lang w:bidi="fa-IR"/>
        </w:rPr>
      </w:pPr>
    </w:p>
    <w:p w:rsidR="004F1831" w:rsidRDefault="004F1831" w:rsidP="004F1831">
      <w:pPr>
        <w:bidi/>
        <w:jc w:val="both"/>
        <w:rPr>
          <w:b/>
          <w:bCs/>
          <w:color w:val="FF0000"/>
          <w:lang w:bidi="fa-IR"/>
        </w:rPr>
      </w:pPr>
    </w:p>
    <w:p w:rsidR="004F1831" w:rsidRDefault="004F1831" w:rsidP="004F1831">
      <w:pPr>
        <w:bidi/>
        <w:jc w:val="both"/>
        <w:rPr>
          <w:b/>
          <w:bCs/>
          <w:color w:val="FF0000"/>
          <w:lang w:bidi="fa-IR"/>
        </w:rPr>
      </w:pPr>
    </w:p>
    <w:p w:rsidR="004F1831" w:rsidRDefault="004F1831" w:rsidP="004F1831">
      <w:pPr>
        <w:bidi/>
        <w:jc w:val="both"/>
        <w:rPr>
          <w:b/>
          <w:bCs/>
          <w:color w:val="FF0000"/>
          <w:lang w:bidi="fa-IR"/>
        </w:rPr>
      </w:pPr>
    </w:p>
    <w:p w:rsidR="004F1831" w:rsidRDefault="004F1831" w:rsidP="004F1831">
      <w:pPr>
        <w:bidi/>
        <w:jc w:val="both"/>
        <w:rPr>
          <w:b/>
          <w:bCs/>
          <w:color w:val="FF0000"/>
          <w:lang w:bidi="fa-IR"/>
        </w:rPr>
      </w:pPr>
    </w:p>
    <w:p w:rsidR="004F1831" w:rsidRDefault="004F1831" w:rsidP="004F1831">
      <w:pPr>
        <w:bidi/>
        <w:jc w:val="both"/>
        <w:rPr>
          <w:b/>
          <w:bCs/>
          <w:color w:val="FF0000"/>
          <w:lang w:bidi="fa-IR"/>
        </w:rPr>
      </w:pPr>
    </w:p>
    <w:p w:rsidR="007462D1" w:rsidRPr="00B236F5" w:rsidRDefault="007462D1" w:rsidP="004F1831">
      <w:pPr>
        <w:bidi/>
        <w:jc w:val="both"/>
        <w:rPr>
          <w:b/>
          <w:bCs/>
          <w:color w:val="FF0000"/>
          <w:rtl/>
          <w:lang w:bidi="fa-IR"/>
        </w:rPr>
      </w:pPr>
      <w:bookmarkStart w:id="0" w:name="_GoBack"/>
      <w:bookmarkEnd w:id="0"/>
      <w:r w:rsidRPr="00B236F5">
        <w:rPr>
          <w:rFonts w:hint="cs"/>
          <w:b/>
          <w:bCs/>
          <w:color w:val="FF0000"/>
          <w:rtl/>
          <w:lang w:bidi="fa-IR"/>
        </w:rPr>
        <w:lastRenderedPageBreak/>
        <w:t xml:space="preserve">دستمال بدون پرز </w:t>
      </w:r>
      <w:r w:rsidRPr="00B236F5">
        <w:rPr>
          <w:b/>
          <w:bCs/>
          <w:color w:val="FF0000"/>
          <w:lang w:bidi="fa-IR"/>
        </w:rPr>
        <w:t>Optical Dustless Paper</w:t>
      </w:r>
    </w:p>
    <w:p w:rsidR="00E87D00" w:rsidRDefault="00E87D00" w:rsidP="007462D1">
      <w:pPr>
        <w:bidi/>
        <w:jc w:val="both"/>
        <w:rPr>
          <w:lang w:bidi="fa-IR"/>
        </w:rPr>
      </w:pPr>
      <w:r w:rsidRPr="00E87D00">
        <w:rPr>
          <w:noProof/>
          <w:rtl/>
        </w:rPr>
        <w:drawing>
          <wp:inline distT="0" distB="0" distL="0" distR="0">
            <wp:extent cx="3676650" cy="3676650"/>
            <wp:effectExtent l="0" t="0" r="0" b="0"/>
            <wp:docPr id="4" name="Picture 4" descr="E:\کاتالوگ خط تولید\final\خط تولید پچکورد و پیگتیل\dustless paper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کاتالوگ خط تولید\final\خط تولید پچکورد و پیگتیل\dustless paper.t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367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2D1" w:rsidRPr="00183166" w:rsidRDefault="007462D1" w:rsidP="00E87D00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دستمال بدون پرز به راحتی مایع و گرد و غبار را از روی تارهای فیبر نوری پاک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کند. این دستمال در کارهایی از قبیل پاکسازی فیبر قبل از فیوژن، در حین فرآیند پرداخت فیبر نوری و غیره استفاده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شود. </w:t>
      </w:r>
    </w:p>
    <w:p w:rsidR="007462D1" w:rsidRPr="00183166" w:rsidRDefault="007462D1" w:rsidP="007462D1">
      <w:pPr>
        <w:bidi/>
        <w:jc w:val="both"/>
        <w:rPr>
          <w:b/>
          <w:bCs/>
          <w:sz w:val="22"/>
          <w:szCs w:val="24"/>
          <w:rtl/>
          <w:lang w:bidi="fa-IR"/>
        </w:rPr>
      </w:pPr>
      <w:r w:rsidRPr="00183166">
        <w:rPr>
          <w:rFonts w:hint="cs"/>
          <w:b/>
          <w:bCs/>
          <w:sz w:val="22"/>
          <w:szCs w:val="24"/>
          <w:rtl/>
          <w:lang w:bidi="fa-IR"/>
        </w:rPr>
        <w:t>ویژگی</w:t>
      </w:r>
      <w:r w:rsidRPr="00183166">
        <w:rPr>
          <w:b/>
          <w:bCs/>
          <w:sz w:val="22"/>
          <w:szCs w:val="24"/>
          <w:rtl/>
          <w:lang w:bidi="fa-IR"/>
        </w:rPr>
        <w:softHyphen/>
      </w:r>
      <w:r w:rsidRPr="00183166">
        <w:rPr>
          <w:rFonts w:hint="cs"/>
          <w:b/>
          <w:bCs/>
          <w:sz w:val="22"/>
          <w:szCs w:val="24"/>
          <w:rtl/>
          <w:lang w:bidi="fa-IR"/>
        </w:rPr>
        <w:t>ها:</w:t>
      </w:r>
    </w:p>
    <w:p w:rsidR="007462D1" w:rsidRDefault="007462D1" w:rsidP="007462D1">
      <w:pPr>
        <w:pStyle w:val="ListParagraph"/>
        <w:numPr>
          <w:ilvl w:val="0"/>
          <w:numId w:val="4"/>
        </w:num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نرم، ملایم و جاذب</w:t>
      </w:r>
    </w:p>
    <w:p w:rsidR="007462D1" w:rsidRDefault="007462D1" w:rsidP="007462D1">
      <w:pPr>
        <w:pStyle w:val="ListParagraph"/>
        <w:numPr>
          <w:ilvl w:val="0"/>
          <w:numId w:val="4"/>
        </w:num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پاک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سازی راحت مایع و گرد و غبار از روی فیبر</w:t>
      </w:r>
    </w:p>
    <w:p w:rsidR="007462D1" w:rsidRDefault="007462D1" w:rsidP="007462D1">
      <w:pPr>
        <w:pStyle w:val="ListParagraph"/>
        <w:numPr>
          <w:ilvl w:val="0"/>
          <w:numId w:val="4"/>
        </w:numPr>
        <w:bidi/>
        <w:jc w:val="both"/>
        <w:rPr>
          <w:lang w:bidi="fa-IR"/>
        </w:rPr>
      </w:pPr>
      <w:r>
        <w:rPr>
          <w:rFonts w:hint="cs"/>
          <w:rtl/>
          <w:lang w:bidi="fa-IR"/>
        </w:rPr>
        <w:t>مقرون به صرفه و غیرساینده</w:t>
      </w:r>
    </w:p>
    <w:p w:rsidR="007462D1" w:rsidRDefault="007462D1" w:rsidP="007462D1">
      <w:pPr>
        <w:bidi/>
        <w:jc w:val="both"/>
        <w:rPr>
          <w:rtl/>
          <w:lang w:bidi="fa-IR"/>
        </w:rPr>
      </w:pPr>
    </w:p>
    <w:p w:rsidR="005B19B5" w:rsidRDefault="005B19B5"/>
    <w:sectPr w:rsidR="005B19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EF2DCB"/>
    <w:multiLevelType w:val="hybridMultilevel"/>
    <w:tmpl w:val="039CC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BB71B0"/>
    <w:multiLevelType w:val="hybridMultilevel"/>
    <w:tmpl w:val="5BD8F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BB7C8D"/>
    <w:multiLevelType w:val="hybridMultilevel"/>
    <w:tmpl w:val="A532F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EB0CF2"/>
    <w:multiLevelType w:val="hybridMultilevel"/>
    <w:tmpl w:val="A2145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2D1"/>
    <w:rsid w:val="004F1831"/>
    <w:rsid w:val="005B19B5"/>
    <w:rsid w:val="007462D1"/>
    <w:rsid w:val="00E8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6AE46"/>
  <w15:chartTrackingRefBased/>
  <w15:docId w15:val="{F57555DC-19EB-41C4-BEF9-1FB5283CD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B Mitra"/>
        <w:sz w:val="24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62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62D1"/>
    <w:pPr>
      <w:ind w:left="720"/>
      <w:contextualSpacing/>
    </w:pPr>
  </w:style>
  <w:style w:type="table" w:styleId="TableGrid">
    <w:name w:val="Table Grid"/>
    <w:basedOn w:val="TableNormal"/>
    <w:uiPriority w:val="39"/>
    <w:rsid w:val="007462D1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tif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270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roya pourshoushtar</dc:creator>
  <cp:keywords/>
  <dc:description/>
  <cp:lastModifiedBy>roya pourshoushtar</cp:lastModifiedBy>
  <cp:revision>3</cp:revision>
  <dcterms:created xsi:type="dcterms:W3CDTF">2019-08-15T06:15:00Z</dcterms:created>
  <dcterms:modified xsi:type="dcterms:W3CDTF">2019-08-15T06:19:00Z</dcterms:modified>
</cp:coreProperties>
</file>